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7B" w:rsidRDefault="0026227B" w:rsidP="002B25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деятельности Кыкерского детского сада за 2019</w:t>
      </w:r>
      <w:r w:rsidR="002B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- 2020 учебный год.</w:t>
      </w:r>
    </w:p>
    <w:p w:rsidR="00074E21" w:rsidRPr="009C5B4F" w:rsidRDefault="00162B21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МБОУ КСОШ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Кыкерский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етский сад) расположено в с.</w:t>
      </w:r>
      <w:r w:rsidR="009C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Победы, 26.</w:t>
      </w:r>
      <w:r w:rsidR="009C5B4F">
        <w:rPr>
          <w:rFonts w:ascii="Times New Roman" w:hAnsi="Times New Roman" w:cs="Times New Roman"/>
          <w:sz w:val="24"/>
          <w:szCs w:val="24"/>
        </w:rPr>
        <w:t xml:space="preserve"> </w:t>
      </w:r>
      <w:r w:rsidR="009C5B4F" w:rsidRPr="009C5B4F">
        <w:rPr>
          <w:rFonts w:ascii="Times New Roman" w:hAnsi="Times New Roman" w:cs="Times New Roman"/>
          <w:sz w:val="24"/>
          <w:szCs w:val="24"/>
        </w:rPr>
        <w:t>Д</w:t>
      </w:r>
      <w:r w:rsidRPr="009C5B4F">
        <w:rPr>
          <w:rFonts w:ascii="Times New Roman" w:hAnsi="Times New Roman" w:cs="Times New Roman"/>
          <w:sz w:val="24"/>
          <w:szCs w:val="24"/>
        </w:rPr>
        <w:t xml:space="preserve">етский сад находится вдали от районного центра. Здание детского сада построено по типовому проекту, проектная наполняемость на 20 мест. </w:t>
      </w:r>
      <w:r w:rsidR="009C5B4F">
        <w:rPr>
          <w:rFonts w:ascii="Times New Roman" w:hAnsi="Times New Roman" w:cs="Times New Roman"/>
          <w:sz w:val="24"/>
          <w:szCs w:val="24"/>
        </w:rPr>
        <w:t>Общая площадь здания 257,54</w:t>
      </w:r>
      <w:r w:rsidR="00B4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3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44334">
        <w:rPr>
          <w:rFonts w:ascii="Times New Roman" w:hAnsi="Times New Roman" w:cs="Times New Roman"/>
          <w:sz w:val="24"/>
          <w:szCs w:val="24"/>
        </w:rPr>
        <w:t xml:space="preserve"> м</w:t>
      </w:r>
      <w:r w:rsidR="002C4655" w:rsidRPr="009C5B4F">
        <w:rPr>
          <w:rFonts w:ascii="Times New Roman" w:hAnsi="Times New Roman" w:cs="Times New Roman"/>
          <w:sz w:val="24"/>
          <w:szCs w:val="24"/>
        </w:rPr>
        <w:t>, из них площадь помещений, используемых непосредственно для нужд образовательного процесса</w:t>
      </w:r>
      <w:r w:rsidR="009C5B4F">
        <w:rPr>
          <w:rFonts w:ascii="Times New Roman" w:hAnsi="Times New Roman" w:cs="Times New Roman"/>
          <w:sz w:val="24"/>
          <w:szCs w:val="24"/>
        </w:rPr>
        <w:t xml:space="preserve"> 143</w:t>
      </w:r>
      <w:r w:rsidR="002B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3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44334">
        <w:rPr>
          <w:rFonts w:ascii="Times New Roman" w:hAnsi="Times New Roman" w:cs="Times New Roman"/>
          <w:sz w:val="24"/>
          <w:szCs w:val="24"/>
        </w:rPr>
        <w:t xml:space="preserve"> м</w:t>
      </w:r>
      <w:r w:rsidR="009C5B4F">
        <w:rPr>
          <w:rFonts w:ascii="Times New Roman" w:hAnsi="Times New Roman" w:cs="Times New Roman"/>
          <w:sz w:val="24"/>
          <w:szCs w:val="24"/>
        </w:rPr>
        <w:t>.</w:t>
      </w:r>
      <w:r w:rsidR="002C4655" w:rsidRPr="009C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655" w:rsidRDefault="002C4655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детского сада</w:t>
      </w:r>
      <w:r w:rsidR="009C5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по реализации образовательных программ дошкольного образования.</w:t>
      </w:r>
    </w:p>
    <w:p w:rsidR="00E747FF" w:rsidRDefault="002C4655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эстетических, личностных качеств,</w:t>
      </w:r>
      <w:r w:rsidR="00E747FF">
        <w:rPr>
          <w:rFonts w:ascii="Times New Roman" w:hAnsi="Times New Roman" w:cs="Times New Roman"/>
          <w:sz w:val="24"/>
          <w:szCs w:val="24"/>
        </w:rPr>
        <w:t xml:space="preserve"> формирование предпосылок учебной деятельности, сохранение и укрепление здоровья воспитанников.</w:t>
      </w:r>
    </w:p>
    <w:p w:rsidR="00E747FF" w:rsidRDefault="00E747FF" w:rsidP="009C5B4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Режим работы Детского сада</w:t>
      </w:r>
    </w:p>
    <w:p w:rsidR="00E747FF" w:rsidRDefault="008D7F24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</w:t>
      </w:r>
      <w:r w:rsidR="00E747FF">
        <w:rPr>
          <w:rFonts w:ascii="Times New Roman" w:hAnsi="Times New Roman" w:cs="Times New Roman"/>
          <w:sz w:val="24"/>
          <w:szCs w:val="24"/>
        </w:rPr>
        <w:t>.</w:t>
      </w:r>
    </w:p>
    <w:p w:rsidR="00E747FF" w:rsidRDefault="00E747FF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пре</w:t>
      </w:r>
      <w:r w:rsidR="008D7F24">
        <w:rPr>
          <w:rFonts w:ascii="Times New Roman" w:hAnsi="Times New Roman" w:cs="Times New Roman"/>
          <w:sz w:val="24"/>
          <w:szCs w:val="24"/>
        </w:rPr>
        <w:t>бывания детей в детском саду – 10.5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C4655" w:rsidRDefault="00E747FF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</w:t>
      </w:r>
      <w:r w:rsidR="008D7F24">
        <w:rPr>
          <w:rFonts w:ascii="Times New Roman" w:hAnsi="Times New Roman" w:cs="Times New Roman"/>
          <w:sz w:val="24"/>
          <w:szCs w:val="24"/>
        </w:rPr>
        <w:t>оты детского сада – с 8:00 до 18:3</w:t>
      </w:r>
      <w:r>
        <w:rPr>
          <w:rFonts w:ascii="Times New Roman" w:hAnsi="Times New Roman" w:cs="Times New Roman"/>
          <w:sz w:val="24"/>
          <w:szCs w:val="24"/>
        </w:rPr>
        <w:t>0.</w:t>
      </w:r>
      <w:r w:rsidR="002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FF" w:rsidRDefault="00E747FF" w:rsidP="009C5B4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47FF">
        <w:rPr>
          <w:rFonts w:ascii="Times New Roman" w:hAnsi="Times New Roman" w:cs="Times New Roman"/>
          <w:b/>
          <w:sz w:val="24"/>
          <w:szCs w:val="24"/>
        </w:rPr>
        <w:t xml:space="preserve">                             2.Система управления организации</w:t>
      </w:r>
    </w:p>
    <w:p w:rsidR="00E747FF" w:rsidRDefault="00E747FF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МБОУ КСОШ.</w:t>
      </w:r>
    </w:p>
    <w:p w:rsidR="00E747FF" w:rsidRDefault="00E747FF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</w:t>
      </w:r>
      <w:r w:rsidR="00E77F77">
        <w:rPr>
          <w:rFonts w:ascii="Times New Roman" w:hAnsi="Times New Roman" w:cs="Times New Roman"/>
          <w:sz w:val="24"/>
          <w:szCs w:val="24"/>
        </w:rPr>
        <w:t>х единоначалия и коллегиальности. Коллегиальными  органами управл</w:t>
      </w:r>
      <w:r w:rsidR="0026227B">
        <w:rPr>
          <w:rFonts w:ascii="Times New Roman" w:hAnsi="Times New Roman" w:cs="Times New Roman"/>
          <w:sz w:val="24"/>
          <w:szCs w:val="24"/>
        </w:rPr>
        <w:t>ения являются: родительский комитет</w:t>
      </w:r>
      <w:r w:rsidR="00E77F77">
        <w:rPr>
          <w:rFonts w:ascii="Times New Roman" w:hAnsi="Times New Roman" w:cs="Times New Roman"/>
          <w:sz w:val="24"/>
          <w:szCs w:val="24"/>
        </w:rPr>
        <w:t>, педагогический совет, общее собрание работников. Исполнительным органом является руководитель</w:t>
      </w:r>
      <w:r w:rsidR="009C5B4F">
        <w:rPr>
          <w:rFonts w:ascii="Times New Roman" w:hAnsi="Times New Roman" w:cs="Times New Roman"/>
          <w:sz w:val="24"/>
          <w:szCs w:val="24"/>
        </w:rPr>
        <w:t xml:space="preserve"> </w:t>
      </w:r>
      <w:r w:rsidR="00E77F77">
        <w:rPr>
          <w:rFonts w:ascii="Times New Roman" w:hAnsi="Times New Roman" w:cs="Times New Roman"/>
          <w:sz w:val="24"/>
          <w:szCs w:val="24"/>
        </w:rPr>
        <w:t>- заведующий.</w:t>
      </w:r>
    </w:p>
    <w:p w:rsidR="00E77F77" w:rsidRDefault="00E77F77" w:rsidP="009C5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действующие в детском саду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F77" w:rsidTr="00E77F77">
        <w:tc>
          <w:tcPr>
            <w:tcW w:w="4785" w:type="dxa"/>
          </w:tcPr>
          <w:p w:rsidR="00E77F77" w:rsidRPr="00E77F77" w:rsidRDefault="00E77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4786" w:type="dxa"/>
          </w:tcPr>
          <w:p w:rsidR="00E77F77" w:rsidRPr="00E77F77" w:rsidRDefault="00E77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E77F77" w:rsidTr="00E77F77">
        <w:tc>
          <w:tcPr>
            <w:tcW w:w="4785" w:type="dxa"/>
          </w:tcPr>
          <w:p w:rsidR="00E77F77" w:rsidRDefault="00E7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786" w:type="dxa"/>
          </w:tcPr>
          <w:p w:rsidR="00E77F77" w:rsidRDefault="00E7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и обеспечивает работу учреждени</w:t>
            </w:r>
            <w:r w:rsidR="009C5B4F">
              <w:rPr>
                <w:rFonts w:ascii="Times New Roman" w:hAnsi="Times New Roman" w:cs="Times New Roman"/>
                <w:sz w:val="24"/>
                <w:szCs w:val="24"/>
              </w:rPr>
              <w:t>я, осуществляет общее руководст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03D3E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</w:tr>
      <w:tr w:rsidR="00E77F77" w:rsidTr="00E77F77">
        <w:tc>
          <w:tcPr>
            <w:tcW w:w="4785" w:type="dxa"/>
          </w:tcPr>
          <w:p w:rsidR="00E77F77" w:rsidRDefault="002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4786" w:type="dxa"/>
          </w:tcPr>
          <w:p w:rsidR="00E77F77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E03D3E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образовательной организации;</w:t>
            </w:r>
          </w:p>
          <w:p w:rsidR="00E03D3E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финансово- хозяйственной деятельности;</w:t>
            </w:r>
          </w:p>
          <w:p w:rsidR="00E03D3E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 технического обеспечения</w:t>
            </w:r>
          </w:p>
        </w:tc>
      </w:tr>
      <w:tr w:rsidR="00E77F77" w:rsidTr="009C5B4F">
        <w:trPr>
          <w:trHeight w:val="1691"/>
        </w:trPr>
        <w:tc>
          <w:tcPr>
            <w:tcW w:w="4785" w:type="dxa"/>
          </w:tcPr>
          <w:p w:rsidR="00E77F77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E77F77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03D3E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образовательных услуг;</w:t>
            </w:r>
          </w:p>
          <w:p w:rsidR="00E03D3E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E03D3E" w:rsidRDefault="00E0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разработки образовательных программ;</w:t>
            </w:r>
          </w:p>
          <w:p w:rsidR="00E03D3E" w:rsidRDefault="00E03D3E" w:rsidP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учебных пособий, средств обучения и воспитания;</w:t>
            </w:r>
          </w:p>
          <w:p w:rsidR="00B832B7" w:rsidRDefault="00B832B7" w:rsidP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 технического обеспечения образовательного процесса;</w:t>
            </w:r>
          </w:p>
          <w:p w:rsidR="00B832B7" w:rsidRDefault="00B832B7" w:rsidP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B832B7" w:rsidRDefault="00B832B7" w:rsidP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методических объединений.</w:t>
            </w:r>
          </w:p>
        </w:tc>
      </w:tr>
      <w:tr w:rsidR="00B832B7" w:rsidTr="009C5B4F">
        <w:trPr>
          <w:trHeight w:val="4946"/>
        </w:trPr>
        <w:tc>
          <w:tcPr>
            <w:tcW w:w="4785" w:type="dxa"/>
          </w:tcPr>
          <w:p w:rsidR="00B832B7" w:rsidRDefault="00B832B7" w:rsidP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B832B7" w:rsidRDefault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832B7" w:rsidRDefault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832B7" w:rsidRDefault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832B7" w:rsidRDefault="0053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B832B7" w:rsidRDefault="0053348B" w:rsidP="00B8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:rsidR="00E77F77" w:rsidRDefault="00E77F77" w:rsidP="009C5B4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48B" w:rsidRDefault="0053348B" w:rsidP="009C5B4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соответствует специфике деятельности Детского сада.</w:t>
      </w:r>
    </w:p>
    <w:p w:rsidR="0053348B" w:rsidRDefault="0053348B" w:rsidP="009C5B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образовательной деятельности.</w:t>
      </w:r>
    </w:p>
    <w:p w:rsidR="0053348B" w:rsidRDefault="0053348B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</w:t>
      </w:r>
      <w:r w:rsidR="00CB7BA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дошкольн</w:t>
      </w:r>
      <w:r w:rsidR="003207BF">
        <w:rPr>
          <w:rFonts w:ascii="Times New Roman" w:hAnsi="Times New Roman" w:cs="Times New Roman"/>
          <w:sz w:val="24"/>
          <w:szCs w:val="24"/>
        </w:rPr>
        <w:t>ых образовательных организаций», СанПиН 2.3/2.4.3590 – 20 «Санитарн</w:t>
      </w:r>
      <w:proofErr w:type="gramStart"/>
      <w:r w:rsidR="003207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207BF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организации общественного питания населения».</w:t>
      </w:r>
    </w:p>
    <w:p w:rsidR="00CB7BA9" w:rsidRDefault="00CB7BA9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ведётся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</w:t>
      </w:r>
      <w:r w:rsidR="00E4170E">
        <w:rPr>
          <w:rFonts w:ascii="Times New Roman" w:hAnsi="Times New Roman" w:cs="Times New Roman"/>
          <w:sz w:val="24"/>
          <w:szCs w:val="24"/>
        </w:rPr>
        <w:t xml:space="preserve"> примерной образовательной программы дошкольного образования, санитарно - эпидемиологическими правилами и нормами, с учетом недельной нагрузки.</w:t>
      </w:r>
    </w:p>
    <w:p w:rsidR="00E4170E" w:rsidRDefault="00E4170E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посещают 20 воспитанников в возрасте от 1.6 до 7 лет. В Детском саду сформировано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разновозрастных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общеразвивающей направленности. Из них:</w:t>
      </w:r>
    </w:p>
    <w:p w:rsidR="00E4170E" w:rsidRDefault="00E4170E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 мла</w:t>
      </w:r>
      <w:r w:rsidR="00DD6DB0">
        <w:rPr>
          <w:rFonts w:ascii="Times New Roman" w:hAnsi="Times New Roman" w:cs="Times New Roman"/>
          <w:sz w:val="24"/>
          <w:szCs w:val="24"/>
        </w:rPr>
        <w:t>дшая разновозрастная группа – 10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E4170E" w:rsidRDefault="00E4170E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старшая </w:t>
      </w:r>
      <w:r w:rsidR="00D44D21">
        <w:rPr>
          <w:rFonts w:ascii="Times New Roman" w:hAnsi="Times New Roman" w:cs="Times New Roman"/>
          <w:sz w:val="24"/>
          <w:szCs w:val="24"/>
        </w:rPr>
        <w:t>разновозрастная группа -10 детей.</w:t>
      </w:r>
    </w:p>
    <w:p w:rsidR="00D44D21" w:rsidRDefault="00D44D21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диагностики:</w:t>
      </w:r>
    </w:p>
    <w:p w:rsidR="00D44D21" w:rsidRDefault="009C5B4F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 занятия (</w:t>
      </w:r>
      <w:r w:rsidR="00D44D21">
        <w:rPr>
          <w:rFonts w:ascii="Times New Roman" w:hAnsi="Times New Roman" w:cs="Times New Roman"/>
          <w:sz w:val="24"/>
          <w:szCs w:val="24"/>
        </w:rPr>
        <w:t>по каждому разделу программы);</w:t>
      </w:r>
    </w:p>
    <w:p w:rsidR="00D44D21" w:rsidRDefault="00D44D21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диагностический срез;</w:t>
      </w:r>
    </w:p>
    <w:p w:rsidR="00D44D21" w:rsidRDefault="00D44D21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наблюдения, итоговые занятия.</w:t>
      </w:r>
    </w:p>
    <w:p w:rsidR="00D44D21" w:rsidRDefault="00D44D21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 и качества образовательных областей.</w:t>
      </w:r>
      <w:r w:rsidR="009B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 ООП Детского сада</w:t>
      </w:r>
      <w:r w:rsidR="009C5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B4F">
        <w:rPr>
          <w:rFonts w:ascii="Times New Roman" w:hAnsi="Times New Roman" w:cs="Times New Roman"/>
          <w:sz w:val="24"/>
          <w:szCs w:val="24"/>
        </w:rPr>
        <w:t xml:space="preserve">на </w:t>
      </w:r>
      <w:r w:rsidR="00B44334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B44334">
        <w:rPr>
          <w:rFonts w:ascii="Times New Roman" w:hAnsi="Times New Roman" w:cs="Times New Roman"/>
          <w:sz w:val="24"/>
          <w:szCs w:val="24"/>
        </w:rPr>
        <w:t xml:space="preserve"> 2020</w:t>
      </w:r>
      <w:r w:rsidR="009B5366">
        <w:rPr>
          <w:rFonts w:ascii="Times New Roman" w:hAnsi="Times New Roman" w:cs="Times New Roman"/>
          <w:sz w:val="24"/>
          <w:szCs w:val="24"/>
        </w:rPr>
        <w:t xml:space="preserve"> </w:t>
      </w:r>
      <w:r w:rsidR="009C5B4F">
        <w:rPr>
          <w:rFonts w:ascii="Times New Roman" w:hAnsi="Times New Roman" w:cs="Times New Roman"/>
          <w:sz w:val="24"/>
          <w:szCs w:val="24"/>
        </w:rPr>
        <w:t>года выглядит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0"/>
        <w:gridCol w:w="862"/>
        <w:gridCol w:w="801"/>
        <w:gridCol w:w="852"/>
        <w:gridCol w:w="841"/>
        <w:gridCol w:w="872"/>
        <w:gridCol w:w="790"/>
        <w:gridCol w:w="823"/>
        <w:gridCol w:w="1760"/>
      </w:tblGrid>
      <w:tr w:rsidR="00B40842" w:rsidTr="00B40842">
        <w:trPr>
          <w:trHeight w:val="210"/>
        </w:trPr>
        <w:tc>
          <w:tcPr>
            <w:tcW w:w="1970" w:type="dxa"/>
            <w:vMerge w:val="restart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детского развития</w:t>
            </w:r>
          </w:p>
        </w:tc>
        <w:tc>
          <w:tcPr>
            <w:tcW w:w="1663" w:type="dxa"/>
            <w:gridSpan w:val="2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693" w:type="dxa"/>
            <w:gridSpan w:val="2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662" w:type="dxa"/>
            <w:gridSpan w:val="2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83" w:type="dxa"/>
            <w:gridSpan w:val="2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40842" w:rsidTr="00B40842">
        <w:trPr>
          <w:trHeight w:val="1230"/>
        </w:trPr>
        <w:tc>
          <w:tcPr>
            <w:tcW w:w="1970" w:type="dxa"/>
            <w:vMerge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% воспитанников</w:t>
            </w:r>
          </w:p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42" w:rsidTr="00B40842">
        <w:trPr>
          <w:trHeight w:val="825"/>
        </w:trPr>
        <w:tc>
          <w:tcPr>
            <w:tcW w:w="1970" w:type="dxa"/>
            <w:vMerge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B40842" w:rsidRPr="00B40842" w:rsidRDefault="00B40842" w:rsidP="00B40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3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842" w:rsidTr="00B40842">
        <w:tc>
          <w:tcPr>
            <w:tcW w:w="197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62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3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</w:tcPr>
          <w:p w:rsidR="00B40842" w:rsidRPr="00B40842" w:rsidRDefault="00B40842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C5B4F" w:rsidRDefault="009C5B4F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842" w:rsidRPr="00B40842" w:rsidRDefault="00B40842" w:rsidP="00B40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842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со средним уровнем развития при прогрессирующей динамике на конец учебного года, что говорит о результативности образовательной деятельности в КДС.</w:t>
      </w:r>
    </w:p>
    <w:p w:rsidR="00B40842" w:rsidRDefault="00B40842" w:rsidP="00B408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42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B40842" w:rsidRDefault="00B40842" w:rsidP="00B40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842">
        <w:rPr>
          <w:rFonts w:ascii="Times New Roman" w:hAnsi="Times New Roman" w:cs="Times New Roman"/>
          <w:sz w:val="24"/>
          <w:szCs w:val="24"/>
        </w:rPr>
        <w:t>Чтобы выбрать стратег</w:t>
      </w:r>
      <w:r>
        <w:rPr>
          <w:rFonts w:ascii="Times New Roman" w:hAnsi="Times New Roman" w:cs="Times New Roman"/>
          <w:sz w:val="24"/>
          <w:szCs w:val="24"/>
        </w:rPr>
        <w:t>ию воспитательной работы, в 2020</w:t>
      </w:r>
      <w:r w:rsidRPr="00B40842">
        <w:rPr>
          <w:rFonts w:ascii="Times New Roman" w:hAnsi="Times New Roman" w:cs="Times New Roman"/>
          <w:sz w:val="24"/>
          <w:szCs w:val="24"/>
        </w:rPr>
        <w:t xml:space="preserve"> г. проводился анализ состава семей воспитанников. </w:t>
      </w:r>
    </w:p>
    <w:p w:rsidR="00B40842" w:rsidRPr="00B40842" w:rsidRDefault="00B40842" w:rsidP="00B40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0842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по составу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0842" w:rsidTr="00B40842">
        <w:tc>
          <w:tcPr>
            <w:tcW w:w="3190" w:type="dxa"/>
          </w:tcPr>
          <w:p w:rsidR="00B40842" w:rsidRDefault="00B40842" w:rsidP="00B408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3190" w:type="dxa"/>
          </w:tcPr>
          <w:p w:rsidR="00B40842" w:rsidRDefault="00B40842" w:rsidP="00B408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B40842" w:rsidRDefault="00B40842" w:rsidP="00B408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B40842" w:rsidTr="00B40842">
        <w:tc>
          <w:tcPr>
            <w:tcW w:w="319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:rsidR="00B40842" w:rsidRDefault="00EB0343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B40842" w:rsidRDefault="00FA077B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0842" w:rsidTr="00B40842">
        <w:tc>
          <w:tcPr>
            <w:tcW w:w="319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B40842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3190" w:type="dxa"/>
          </w:tcPr>
          <w:p w:rsidR="00B40842" w:rsidRDefault="003207BF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40842" w:rsidTr="003207BF">
        <w:trPr>
          <w:trHeight w:val="285"/>
        </w:trPr>
        <w:tc>
          <w:tcPr>
            <w:tcW w:w="319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B40842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319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40842" w:rsidRDefault="00FA077B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207BF" w:rsidTr="003207BF">
        <w:trPr>
          <w:trHeight w:val="135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3207BF" w:rsidRDefault="003207BF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42" w:rsidTr="00B40842">
        <w:tc>
          <w:tcPr>
            <w:tcW w:w="319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2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190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40842" w:rsidRDefault="00B40842" w:rsidP="009C5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B40842" w:rsidRDefault="00B40842" w:rsidP="009C5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в первые месяцы после зачисления в КДС. </w:t>
      </w:r>
    </w:p>
    <w:p w:rsidR="00FA077B" w:rsidRDefault="00FA077B" w:rsidP="00FA0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77B">
        <w:rPr>
          <w:rFonts w:ascii="Times New Roman" w:hAnsi="Times New Roman" w:cs="Times New Roman"/>
          <w:b/>
          <w:bCs/>
          <w:sz w:val="24"/>
          <w:szCs w:val="24"/>
        </w:rPr>
        <w:t xml:space="preserve">IV ОЦЕНКА </w:t>
      </w:r>
      <w:proofErr w:type="gramStart"/>
      <w:r w:rsidRPr="00FA077B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>
        <w:rPr>
          <w:rFonts w:ascii="Times New Roman" w:hAnsi="Times New Roman" w:cs="Times New Roman"/>
          <w:sz w:val="24"/>
          <w:szCs w:val="24"/>
        </w:rPr>
        <w:t>азовательной деятельности в 2020</w:t>
      </w:r>
      <w:r w:rsidRPr="00FA077B">
        <w:rPr>
          <w:rFonts w:ascii="Times New Roman" w:hAnsi="Times New Roman" w:cs="Times New Roman"/>
          <w:sz w:val="24"/>
          <w:szCs w:val="24"/>
        </w:rPr>
        <w:t xml:space="preserve"> г. показал хорошую работу педагогического коллектива по всем показателям. Состояние здоровья и физического развития воспитанников удовлетворительные. 100 % детей успешно освоили образовательную программу дошкольного образования в своей возрастной группе. Выпускники старшей разновозрастной группы показали высокие показатели готовности к школьному обучению.</w:t>
      </w:r>
    </w:p>
    <w:p w:rsidR="00FA077B" w:rsidRPr="00FA077B" w:rsidRDefault="00FA077B" w:rsidP="00FA07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b/>
          <w:bCs/>
          <w:sz w:val="24"/>
          <w:szCs w:val="24"/>
        </w:rPr>
        <w:t>V. ОЦЕНКА КАДРОВОГО ОБЕСПЕЧЕНИЯ</w:t>
      </w: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КДС </w:t>
      </w:r>
      <w:proofErr w:type="gramStart"/>
      <w:r w:rsidRPr="00FA077B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FA077B">
        <w:rPr>
          <w:rFonts w:ascii="Times New Roman" w:hAnsi="Times New Roman" w:cs="Times New Roman"/>
          <w:sz w:val="24"/>
          <w:szCs w:val="24"/>
        </w:rPr>
        <w:t xml:space="preserve"> педагогами на 100% согласно штатному расписанию. Всего работают 13 человек. Педагогический коллектив КДС насчитывает 4 специалиста. Соотношение воспитанников, приходящихся на одного взрослого: </w:t>
      </w:r>
    </w:p>
    <w:p w:rsidR="00FA077B" w:rsidRDefault="00FA077B" w:rsidP="00FA077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воспитанник/педагоги – 5/1; </w:t>
      </w:r>
    </w:p>
    <w:p w:rsidR="00FA077B" w:rsidRPr="00FA077B" w:rsidRDefault="00FA077B" w:rsidP="00FA077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 воспитанник/все сотрудники – 1,5/1. </w:t>
      </w:r>
    </w:p>
    <w:p w:rsidR="00FA077B" w:rsidRPr="00FA077B" w:rsidRDefault="00FA077B" w:rsidP="00FA0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7B">
        <w:rPr>
          <w:rFonts w:ascii="Times New Roman" w:hAnsi="Times New Roman" w:cs="Times New Roman"/>
          <w:b/>
          <w:sz w:val="24"/>
          <w:szCs w:val="24"/>
        </w:rPr>
        <w:t>Характеристики кадрового состава КДС</w:t>
      </w:r>
    </w:p>
    <w:p w:rsidR="00FA077B" w:rsidRPr="00FA077B" w:rsidRDefault="00FA077B" w:rsidP="00FA0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7B">
        <w:rPr>
          <w:rFonts w:ascii="Times New Roman" w:hAnsi="Times New Roman" w:cs="Times New Roman"/>
          <w:b/>
          <w:sz w:val="24"/>
          <w:szCs w:val="24"/>
        </w:rPr>
        <w:t>Стаж работы педагогических кадров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A077B" w:rsidTr="00FA077B">
        <w:tc>
          <w:tcPr>
            <w:tcW w:w="1196" w:type="dxa"/>
          </w:tcPr>
          <w:p w:rsidR="00FA077B" w:rsidRP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1"/>
            </w:tblGrid>
            <w:tr w:rsidR="00FA077B" w:rsidRPr="00FA077B">
              <w:trPr>
                <w:trHeight w:val="255"/>
              </w:trPr>
              <w:tc>
                <w:tcPr>
                  <w:tcW w:w="0" w:type="auto"/>
                </w:tcPr>
                <w:p w:rsidR="00FA077B" w:rsidRPr="00FA077B" w:rsidRDefault="00FA077B" w:rsidP="00FA077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Лет </w:t>
                  </w:r>
                </w:p>
              </w:tc>
            </w:tr>
          </w:tbl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A077B" w:rsidRP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7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A077B" w:rsidRP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</w:t>
            </w:r>
          </w:p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15 </w:t>
            </w:r>
          </w:p>
        </w:tc>
        <w:tc>
          <w:tcPr>
            <w:tcW w:w="1196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20</w:t>
            </w:r>
          </w:p>
        </w:tc>
        <w:tc>
          <w:tcPr>
            <w:tcW w:w="1197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  <w:tc>
          <w:tcPr>
            <w:tcW w:w="1197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30 </w:t>
            </w:r>
          </w:p>
        </w:tc>
        <w:tc>
          <w:tcPr>
            <w:tcW w:w="1197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</w:tr>
      <w:tr w:rsidR="00FA077B" w:rsidTr="00FA077B">
        <w:tc>
          <w:tcPr>
            <w:tcW w:w="1196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A077B" w:rsidRDefault="00EB0343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A077B" w:rsidRDefault="00EB0343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96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A077B" w:rsidRDefault="00FA077B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КДС </w:t>
      </w:r>
      <w:proofErr w:type="gramStart"/>
      <w:r w:rsidRPr="00FA077B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FA077B">
        <w:rPr>
          <w:rFonts w:ascii="Times New Roman" w:hAnsi="Times New Roman" w:cs="Times New Roman"/>
          <w:sz w:val="24"/>
          <w:szCs w:val="24"/>
        </w:rPr>
        <w:t xml:space="preserve"> кадрами полностью. Педагоги повышают свой профессиональный уровень, знакомятся с опытом работы своих коллег и других дошкольных учреждений, а также </w:t>
      </w:r>
      <w:proofErr w:type="spellStart"/>
      <w:r w:rsidRPr="00FA077B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FA077B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педагогический деятельности и улучшение качества образования и воспитания дошкольников.</w:t>
      </w:r>
    </w:p>
    <w:p w:rsidR="00FA077B" w:rsidRDefault="00FA077B" w:rsidP="00FA0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77B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lastRenderedPageBreak/>
        <w:t>В КДС библиотека является составной частью методической службы. Библиотечный фонд располагается в методическом кабинете и группах КДС.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</w:t>
      </w:r>
      <w:r>
        <w:rPr>
          <w:rFonts w:ascii="Times New Roman" w:hAnsi="Times New Roman" w:cs="Times New Roman"/>
          <w:sz w:val="24"/>
          <w:szCs w:val="24"/>
        </w:rPr>
        <w:t>ых электронных носителях. В 2020</w:t>
      </w:r>
      <w:r w:rsidRPr="00FA077B">
        <w:rPr>
          <w:rFonts w:ascii="Times New Roman" w:hAnsi="Times New Roman" w:cs="Times New Roman"/>
          <w:sz w:val="24"/>
          <w:szCs w:val="24"/>
        </w:rPr>
        <w:t xml:space="preserve"> г. КДС пополнил учебно-методический компле</w:t>
      </w:r>
      <w:proofErr w:type="gramStart"/>
      <w:r w:rsidRPr="00FA077B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FA077B">
        <w:rPr>
          <w:rFonts w:ascii="Times New Roman" w:hAnsi="Times New Roman" w:cs="Times New Roman"/>
          <w:sz w:val="24"/>
          <w:szCs w:val="24"/>
        </w:rPr>
        <w:t xml:space="preserve">имерной образовательной программе дошкольного образования «От рождения до школы» в </w:t>
      </w:r>
      <w:proofErr w:type="spellStart"/>
      <w:r w:rsidRPr="00FA077B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FA077B">
        <w:rPr>
          <w:rFonts w:ascii="Times New Roman" w:hAnsi="Times New Roman" w:cs="Times New Roman"/>
          <w:sz w:val="24"/>
          <w:szCs w:val="24"/>
        </w:rPr>
        <w:t xml:space="preserve"> с ФГОС. Приобрели наглядно-дидактические пособия: </w:t>
      </w:r>
    </w:p>
    <w:p w:rsidR="00FA077B" w:rsidRDefault="00FA077B" w:rsidP="00FA077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серии «Мир в картинках», «Рассказы по картинкам», «Расскажите детям о…»; </w:t>
      </w:r>
    </w:p>
    <w:p w:rsidR="00FA077B" w:rsidRDefault="00FA077B" w:rsidP="00FA077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>комплекс для оформления родительских уголков;</w:t>
      </w:r>
    </w:p>
    <w:p w:rsidR="00FA077B" w:rsidRPr="00FA077B" w:rsidRDefault="00FA077B" w:rsidP="00FA077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рабочие тетради для </w:t>
      </w:r>
      <w:proofErr w:type="gramStart"/>
      <w:r w:rsidRPr="00FA07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077B">
        <w:rPr>
          <w:rFonts w:ascii="Times New Roman" w:hAnsi="Times New Roman" w:cs="Times New Roman"/>
          <w:sz w:val="24"/>
          <w:szCs w:val="24"/>
        </w:rPr>
        <w:t>.</w:t>
      </w: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</w:t>
      </w:r>
      <w:proofErr w:type="gramStart"/>
      <w:r w:rsidRPr="00FA077B"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 w:rsidRPr="00FA077B">
        <w:rPr>
          <w:rFonts w:ascii="Times New Roman" w:hAnsi="Times New Roman" w:cs="Times New Roman"/>
          <w:sz w:val="24"/>
          <w:szCs w:val="24"/>
        </w:rPr>
        <w:t xml:space="preserve"> оборудованием. Информационное обеспечение КДС включает:</w:t>
      </w:r>
    </w:p>
    <w:p w:rsidR="00FA077B" w:rsidRDefault="00FA077B" w:rsidP="00FA077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FA077B">
        <w:rPr>
          <w:rFonts w:ascii="Times New Roman" w:hAnsi="Times New Roman" w:cs="Times New Roman"/>
          <w:sz w:val="24"/>
          <w:szCs w:val="24"/>
        </w:rPr>
        <w:t>телеком</w:t>
      </w:r>
      <w:r>
        <w:rPr>
          <w:rFonts w:ascii="Times New Roman" w:hAnsi="Times New Roman" w:cs="Times New Roman"/>
          <w:sz w:val="24"/>
          <w:szCs w:val="24"/>
        </w:rPr>
        <w:t>муникационое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в 2020</w:t>
      </w:r>
      <w:r w:rsidRPr="00FA077B">
        <w:rPr>
          <w:rFonts w:ascii="Times New Roman" w:hAnsi="Times New Roman" w:cs="Times New Roman"/>
          <w:sz w:val="24"/>
          <w:szCs w:val="24"/>
        </w:rPr>
        <w:t xml:space="preserve"> г. пополнилось мультимедиа проектором, экраном к мультимедиа проек</w:t>
      </w:r>
      <w:r>
        <w:rPr>
          <w:rFonts w:ascii="Times New Roman" w:hAnsi="Times New Roman" w:cs="Times New Roman"/>
          <w:sz w:val="24"/>
          <w:szCs w:val="24"/>
        </w:rPr>
        <w:t>тору, колонкой с 2 микрофонами;</w:t>
      </w:r>
    </w:p>
    <w:p w:rsidR="00FA077B" w:rsidRDefault="00FA077B" w:rsidP="00FA077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 программное обеспечение позволяет работать с графическими и текстовыми редакторами, видеоматериалами.</w:t>
      </w: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>В КДС учебно-методическое и информационное обеспечение достаточное для реализации образовательных программ.</w:t>
      </w:r>
    </w:p>
    <w:p w:rsidR="00FA077B" w:rsidRDefault="00FA077B" w:rsidP="00FA07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77B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>В КДС сформирована материально-техническая база для реализации образовательных программ, жизнеобеспечения и развития детей. В КДС оборудованы помещения: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групповые помещения – 2;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кабинет заведующего (методический кабинет) – 1;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спальные помещения – 2;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туалеты – 2;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музыкальный зал – 1;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пищеблок – 1;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прачечная – 1;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пищевой склад – 1; </w:t>
      </w:r>
    </w:p>
    <w:p w:rsidR="00FA077B" w:rsidRPr="00FA077B" w:rsidRDefault="00FA077B" w:rsidP="00FA077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lastRenderedPageBreak/>
        <w:t xml:space="preserve">котельная – 1. </w:t>
      </w: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 xml:space="preserve">При создании развивающей предметно-пространственной среды воспитатели учитывают возрастные и индивидуальные особенности детей. Оборудованы групповые комнаты, включающие игровую, познавательную, обеденную зоны. </w:t>
      </w:r>
    </w:p>
    <w:p w:rsidR="00573071" w:rsidRDefault="00573071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FA077B" w:rsidRPr="00FA077B">
        <w:rPr>
          <w:rFonts w:ascii="Times New Roman" w:hAnsi="Times New Roman" w:cs="Times New Roman"/>
          <w:sz w:val="24"/>
          <w:szCs w:val="24"/>
        </w:rPr>
        <w:t xml:space="preserve"> г. в КДС был проведен текущий ремонт 2 групповых, 2 спальных помещений, 2 коридоров, музыкального зала, пищеблока, прачечной. Обновили игровое оборудование на участке. Материально-техническое состояние КДС и территории соответствует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 и требованиям охраны труда. </w:t>
      </w:r>
    </w:p>
    <w:p w:rsidR="00573071" w:rsidRDefault="00FA077B" w:rsidP="0057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77B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7B">
        <w:rPr>
          <w:rFonts w:ascii="Times New Roman" w:hAnsi="Times New Roman" w:cs="Times New Roman"/>
          <w:sz w:val="24"/>
          <w:szCs w:val="24"/>
        </w:rPr>
        <w:t>Данные приведены по состоянию н</w:t>
      </w:r>
      <w:r w:rsidR="00573071">
        <w:rPr>
          <w:rFonts w:ascii="Times New Roman" w:hAnsi="Times New Roman" w:cs="Times New Roman"/>
          <w:sz w:val="24"/>
          <w:szCs w:val="24"/>
        </w:rPr>
        <w:t>а 29.12. 2020</w:t>
      </w:r>
      <w:r w:rsidRPr="00FA077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3071" w:rsidTr="00573071">
        <w:tc>
          <w:tcPr>
            <w:tcW w:w="3190" w:type="dxa"/>
          </w:tcPr>
          <w:p w:rsidR="00573071" w:rsidRDefault="00573071" w:rsidP="005730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573071" w:rsidRDefault="00573071" w:rsidP="005730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573071" w:rsidRPr="00573071" w:rsidRDefault="00573071" w:rsidP="00573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73071" w:rsidTr="00762017">
        <w:tc>
          <w:tcPr>
            <w:tcW w:w="9571" w:type="dxa"/>
            <w:gridSpan w:val="3"/>
          </w:tcPr>
          <w:p w:rsidR="00573071" w:rsidRDefault="00573071" w:rsidP="005730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73071" w:rsidTr="00573071">
        <w:tc>
          <w:tcPr>
            <w:tcW w:w="3190" w:type="dxa"/>
          </w:tcPr>
          <w:p w:rsid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образования, в том числе обучающиеся</w:t>
            </w:r>
          </w:p>
        </w:tc>
        <w:tc>
          <w:tcPr>
            <w:tcW w:w="3190" w:type="dxa"/>
          </w:tcPr>
          <w:p w:rsidR="00573071" w:rsidRPr="00573071" w:rsidRDefault="00573071" w:rsidP="00573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071" w:rsidTr="00573071">
        <w:tc>
          <w:tcPr>
            <w:tcW w:w="3190" w:type="dxa"/>
          </w:tcPr>
          <w:p w:rsidR="00573071" w:rsidRP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(10,5  ч)</w:t>
            </w:r>
          </w:p>
        </w:tc>
        <w:tc>
          <w:tcPr>
            <w:tcW w:w="3190" w:type="dxa"/>
          </w:tcPr>
          <w:p w:rsidR="00573071" w:rsidRPr="00573071" w:rsidRDefault="00573071" w:rsidP="00573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73071" w:rsidRPr="00573071" w:rsidRDefault="00573071" w:rsidP="00573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071" w:rsidTr="00573071">
        <w:tc>
          <w:tcPr>
            <w:tcW w:w="3190" w:type="dxa"/>
          </w:tcPr>
          <w:p w:rsid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3 лет</w:t>
            </w:r>
          </w:p>
        </w:tc>
        <w:tc>
          <w:tcPr>
            <w:tcW w:w="3190" w:type="dxa"/>
          </w:tcPr>
          <w:p w:rsidR="00573071" w:rsidRPr="00573071" w:rsidRDefault="00573071" w:rsidP="00573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73071" w:rsidRPr="00573071" w:rsidRDefault="00573071" w:rsidP="00573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3071" w:rsidTr="00573071">
        <w:tc>
          <w:tcPr>
            <w:tcW w:w="3190" w:type="dxa"/>
          </w:tcPr>
          <w:p w:rsidR="00573071" w:rsidRPr="00573071" w:rsidRDefault="00573071" w:rsidP="00FA07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 в возрасте до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</w:t>
            </w: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90" w:type="dxa"/>
          </w:tcPr>
          <w:p w:rsidR="00573071" w:rsidRPr="00573071" w:rsidRDefault="00573071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73071" w:rsidRPr="00573071" w:rsidRDefault="00573071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3071" w:rsidRDefault="00573071" w:rsidP="00E8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73071" w:rsidRDefault="00573071" w:rsidP="005730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071" w:rsidRDefault="00573071" w:rsidP="0057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Инфраструктура</w:t>
      </w:r>
    </w:p>
    <w:p w:rsidR="00573071" w:rsidRDefault="00573071" w:rsidP="0057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71">
        <w:rPr>
          <w:rFonts w:ascii="Times New Roman" w:hAnsi="Times New Roman" w:cs="Times New Roman"/>
          <w:sz w:val="24"/>
          <w:szCs w:val="24"/>
        </w:rPr>
        <w:t>Общая площадь помещений, в которых осуществляется образовательная деятельность в рас</w:t>
      </w:r>
      <w:r>
        <w:rPr>
          <w:rFonts w:ascii="Times New Roman" w:hAnsi="Times New Roman" w:cs="Times New Roman"/>
          <w:sz w:val="24"/>
          <w:szCs w:val="24"/>
        </w:rPr>
        <w:t xml:space="preserve">чете на одного воспитанника – </w:t>
      </w:r>
      <w:r w:rsidRPr="00573071">
        <w:rPr>
          <w:rFonts w:ascii="Times New Roman" w:hAnsi="Times New Roman" w:cs="Times New Roman"/>
          <w:sz w:val="24"/>
          <w:szCs w:val="24"/>
        </w:rPr>
        <w:t>7,15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73071">
        <w:rPr>
          <w:rFonts w:ascii="Times New Roman" w:hAnsi="Times New Roman" w:cs="Times New Roman"/>
          <w:sz w:val="24"/>
          <w:szCs w:val="24"/>
        </w:rPr>
        <w:t xml:space="preserve"> Площадь помещений для дополнительных видов деятельности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– 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Физкультурного зала в детском саду нет. Имеются музыкальный зал, </w:t>
      </w:r>
      <w:r w:rsidRPr="00573071">
        <w:rPr>
          <w:rFonts w:ascii="Times New Roman" w:hAnsi="Times New Roman" w:cs="Times New Roman"/>
          <w:sz w:val="24"/>
          <w:szCs w:val="24"/>
        </w:rPr>
        <w:t xml:space="preserve">прогулочные площадки, которые оснащены </w:t>
      </w:r>
      <w:r w:rsidRPr="00573071">
        <w:rPr>
          <w:rFonts w:ascii="Times New Roman" w:hAnsi="Times New Roman" w:cs="Times New Roman"/>
          <w:sz w:val="24"/>
          <w:szCs w:val="24"/>
        </w:rPr>
        <w:lastRenderedPageBreak/>
        <w:t xml:space="preserve">так, чтобы </w:t>
      </w:r>
      <w:proofErr w:type="gramStart"/>
      <w:r w:rsidRPr="00573071">
        <w:rPr>
          <w:rFonts w:ascii="Times New Roman" w:hAnsi="Times New Roman" w:cs="Times New Roman"/>
          <w:sz w:val="24"/>
          <w:szCs w:val="24"/>
        </w:rPr>
        <w:t>обеспечить потребность воспитанников в</w:t>
      </w:r>
      <w:proofErr w:type="gramEnd"/>
      <w:r w:rsidRPr="00573071">
        <w:rPr>
          <w:rFonts w:ascii="Times New Roman" w:hAnsi="Times New Roman" w:cs="Times New Roman"/>
          <w:sz w:val="24"/>
          <w:szCs w:val="24"/>
        </w:rPr>
        <w:t xml:space="preserve"> физической активности и игровой деятельности на улице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071" w:rsidRPr="00573071" w:rsidRDefault="00573071" w:rsidP="0057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71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КДС имеет достаточную инфраструктуру, которая соответствует требованиям СанПиН 2.4.1.3049 – 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5730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3071">
        <w:rPr>
          <w:rFonts w:ascii="Times New Roman" w:hAnsi="Times New Roman" w:cs="Times New Roman"/>
          <w:sz w:val="24"/>
          <w:szCs w:val="24"/>
        </w:rPr>
        <w:t xml:space="preserve">. КДС </w:t>
      </w:r>
      <w:proofErr w:type="gramStart"/>
      <w:r w:rsidRPr="00573071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573071">
        <w:rPr>
          <w:rFonts w:ascii="Times New Roman" w:hAnsi="Times New Roman" w:cs="Times New Roman"/>
          <w:sz w:val="24"/>
          <w:szCs w:val="24"/>
        </w:rPr>
        <w:t xml:space="preserve"> педагогическими и иными работниками, что обеспечивает результативность образовательной деятельности.</w:t>
      </w:r>
    </w:p>
    <w:p w:rsidR="00573071" w:rsidRPr="00573071" w:rsidRDefault="00573071" w:rsidP="0057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71" w:rsidRPr="00573071" w:rsidRDefault="00573071" w:rsidP="0057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71" w:rsidRPr="00573071" w:rsidRDefault="00573071" w:rsidP="0057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B" w:rsidRPr="00FA077B" w:rsidRDefault="00FA077B" w:rsidP="00FA077B">
      <w:pPr>
        <w:rPr>
          <w:rFonts w:ascii="Times New Roman" w:hAnsi="Times New Roman" w:cs="Times New Roman"/>
          <w:sz w:val="24"/>
          <w:szCs w:val="24"/>
        </w:rPr>
      </w:pPr>
    </w:p>
    <w:p w:rsidR="00CB7BA9" w:rsidRPr="0053348B" w:rsidRDefault="00CB7BA9" w:rsidP="0053348B">
      <w:pPr>
        <w:rPr>
          <w:rFonts w:ascii="Times New Roman" w:hAnsi="Times New Roman" w:cs="Times New Roman"/>
          <w:sz w:val="24"/>
          <w:szCs w:val="24"/>
        </w:rPr>
      </w:pPr>
    </w:p>
    <w:p w:rsidR="00E747FF" w:rsidRPr="00E747FF" w:rsidRDefault="00E747FF">
      <w:pPr>
        <w:rPr>
          <w:rFonts w:ascii="Times New Roman" w:hAnsi="Times New Roman" w:cs="Times New Roman"/>
          <w:sz w:val="24"/>
          <w:szCs w:val="24"/>
        </w:rPr>
      </w:pPr>
    </w:p>
    <w:sectPr w:rsidR="00E747FF" w:rsidRPr="00E7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73CF3"/>
    <w:multiLevelType w:val="hybridMultilevel"/>
    <w:tmpl w:val="A65B0A8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572810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9B4759"/>
    <w:multiLevelType w:val="hybridMultilevel"/>
    <w:tmpl w:val="E8A838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4CBF8A0"/>
    <w:multiLevelType w:val="hybridMultilevel"/>
    <w:tmpl w:val="3D00796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7D03E8"/>
    <w:multiLevelType w:val="hybridMultilevel"/>
    <w:tmpl w:val="1F045B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F10308D"/>
    <w:multiLevelType w:val="hybridMultilevel"/>
    <w:tmpl w:val="FA2A7B5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8887E05"/>
    <w:multiLevelType w:val="hybridMultilevel"/>
    <w:tmpl w:val="BD608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D0"/>
    <w:rsid w:val="00074E21"/>
    <w:rsid w:val="00162B21"/>
    <w:rsid w:val="0026227B"/>
    <w:rsid w:val="002B25FF"/>
    <w:rsid w:val="002C4655"/>
    <w:rsid w:val="003207BF"/>
    <w:rsid w:val="0053348B"/>
    <w:rsid w:val="00573071"/>
    <w:rsid w:val="008D7F24"/>
    <w:rsid w:val="009B5366"/>
    <w:rsid w:val="009C5B4F"/>
    <w:rsid w:val="00B40842"/>
    <w:rsid w:val="00B44334"/>
    <w:rsid w:val="00B832B7"/>
    <w:rsid w:val="00CB7BA9"/>
    <w:rsid w:val="00D408D0"/>
    <w:rsid w:val="00D44D21"/>
    <w:rsid w:val="00DD6DB0"/>
    <w:rsid w:val="00E03D3E"/>
    <w:rsid w:val="00E4170E"/>
    <w:rsid w:val="00E747FF"/>
    <w:rsid w:val="00E77F77"/>
    <w:rsid w:val="00EB0343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C5B4F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A0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C5B4F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A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2018-04-10T04:29:00Z</dcterms:created>
  <dcterms:modified xsi:type="dcterms:W3CDTF">2021-03-18T04:11:00Z</dcterms:modified>
</cp:coreProperties>
</file>